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E4" w:rsidRDefault="00A47DE4" w:rsidP="00C2423E">
      <w:pPr>
        <w:jc w:val="center"/>
        <w:rPr>
          <w:b/>
          <w:sz w:val="36"/>
          <w:szCs w:val="36"/>
        </w:rPr>
      </w:pPr>
      <w:r w:rsidRPr="000717A5">
        <w:rPr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3.5pt;height:64.5pt;visibility:visible">
            <v:imagedata r:id="rId7" o:title=""/>
          </v:shape>
        </w:pict>
      </w:r>
    </w:p>
    <w:p w:rsidR="00A47DE4" w:rsidRDefault="00A47DE4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Ханты-Мансийский автономный округ-Югра</w:t>
      </w:r>
    </w:p>
    <w:p w:rsidR="00A47DE4" w:rsidRDefault="00A47DE4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:rsidR="00A47DE4" w:rsidRDefault="00A47DE4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город Пыть-Ях</w:t>
      </w:r>
    </w:p>
    <w:p w:rsidR="00A47DE4" w:rsidRDefault="00A47DE4" w:rsidP="00C2423E">
      <w:pPr>
        <w:pStyle w:val="Heading1"/>
        <w:spacing w:before="0"/>
        <w:jc w:val="center"/>
        <w:rPr>
          <w:rFonts w:ascii="Times New Roman" w:hAnsi="Times New Roman"/>
          <w:color w:val="auto"/>
          <w:sz w:val="36"/>
          <w:szCs w:val="36"/>
        </w:rPr>
      </w:pPr>
      <w:r>
        <w:rPr>
          <w:rFonts w:ascii="Times New Roman" w:hAnsi="Times New Roman"/>
          <w:color w:val="auto"/>
          <w:sz w:val="36"/>
          <w:szCs w:val="36"/>
        </w:rPr>
        <w:t>АДМИНИСТРАЦИЯ ГОРОДА</w:t>
      </w:r>
    </w:p>
    <w:p w:rsidR="00A47DE4" w:rsidRDefault="00A47DE4" w:rsidP="00C2423E">
      <w:pPr>
        <w:jc w:val="center"/>
        <w:rPr>
          <w:sz w:val="36"/>
          <w:szCs w:val="36"/>
        </w:rPr>
      </w:pPr>
    </w:p>
    <w:p w:rsidR="00A47DE4" w:rsidRDefault="00A47DE4" w:rsidP="00C2423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A47DE4" w:rsidRPr="00C2423E" w:rsidRDefault="00A47DE4" w:rsidP="00522C3C">
      <w:pPr>
        <w:pStyle w:val="NormalWeb"/>
        <w:spacing w:before="0" w:beforeAutospacing="0" w:after="0" w:afterAutospacing="0" w:line="274" w:lineRule="atLeast"/>
        <w:rPr>
          <w:rStyle w:val="Strong"/>
          <w:b w:val="0"/>
          <w:sz w:val="28"/>
          <w:szCs w:val="28"/>
        </w:rPr>
      </w:pPr>
    </w:p>
    <w:p w:rsidR="00A47DE4" w:rsidRDefault="00A47DE4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>От 16.02.2015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30-па</w:t>
      </w:r>
    </w:p>
    <w:p w:rsidR="00A47DE4" w:rsidRDefault="00A47DE4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Default="00A47DE4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 w:rsidRPr="00522C3C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 xml:space="preserve">порядка </w:t>
      </w:r>
    </w:p>
    <w:p w:rsidR="00A47DE4" w:rsidRDefault="00A47DE4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 xml:space="preserve">определения  состава имущества, </w:t>
      </w:r>
    </w:p>
    <w:p w:rsidR="00A47DE4" w:rsidRDefault="00A47DE4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 xml:space="preserve">закрепляемого  за унитарными </w:t>
      </w:r>
    </w:p>
    <w:p w:rsidR="00A47DE4" w:rsidRDefault="00A47DE4" w:rsidP="00522C3C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 xml:space="preserve">предприятиями  </w:t>
      </w:r>
      <w:r w:rsidRPr="00522C3C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522C3C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522C3C">
        <w:rPr>
          <w:sz w:val="28"/>
          <w:szCs w:val="28"/>
        </w:rPr>
        <w:t xml:space="preserve"> </w:t>
      </w:r>
    </w:p>
    <w:p w:rsidR="00A47DE4" w:rsidRDefault="00A47DE4" w:rsidP="00C2423E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 w:rsidRPr="00522C3C">
        <w:rPr>
          <w:sz w:val="28"/>
          <w:szCs w:val="28"/>
        </w:rPr>
        <w:t>город</w:t>
      </w:r>
      <w:r>
        <w:rPr>
          <w:sz w:val="28"/>
          <w:szCs w:val="28"/>
        </w:rPr>
        <w:t>а</w:t>
      </w:r>
      <w:r w:rsidRPr="00522C3C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</w:t>
      </w:r>
      <w:r w:rsidRPr="00522C3C">
        <w:rPr>
          <w:sz w:val="28"/>
          <w:szCs w:val="28"/>
        </w:rPr>
        <w:br/>
        <w:t xml:space="preserve">  </w:t>
      </w:r>
    </w:p>
    <w:p w:rsidR="00A47DE4" w:rsidRDefault="00A47DE4" w:rsidP="00BA1C77">
      <w:pPr>
        <w:pStyle w:val="NormalWeb"/>
        <w:spacing w:before="0" w:beforeAutospacing="0" w:after="0" w:afterAutospacing="0" w:line="274" w:lineRule="atLeast"/>
        <w:jc w:val="both"/>
        <w:rPr>
          <w:sz w:val="28"/>
          <w:szCs w:val="28"/>
        </w:rPr>
      </w:pPr>
    </w:p>
    <w:p w:rsidR="00A47DE4" w:rsidRPr="00522C3C" w:rsidRDefault="00A47DE4" w:rsidP="00BA1C77">
      <w:pPr>
        <w:pStyle w:val="NormalWeb"/>
        <w:spacing w:before="0" w:beforeAutospacing="0" w:after="0" w:afterAutospacing="0" w:line="274" w:lineRule="atLeast"/>
        <w:jc w:val="both"/>
        <w:rPr>
          <w:sz w:val="28"/>
          <w:szCs w:val="28"/>
        </w:rPr>
      </w:pPr>
    </w:p>
    <w:p w:rsidR="00A47DE4" w:rsidRPr="000C2F7E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C2F7E">
        <w:rPr>
          <w:sz w:val="28"/>
          <w:szCs w:val="28"/>
        </w:rPr>
        <w:t xml:space="preserve">На основании </w:t>
      </w:r>
      <w:hyperlink r:id="rId8" w:history="1">
        <w:r w:rsidRPr="000C2F7E">
          <w:rPr>
            <w:sz w:val="28"/>
            <w:szCs w:val="28"/>
          </w:rPr>
          <w:t>части 4 статьи 51</w:t>
        </w:r>
      </w:hyperlink>
      <w:r w:rsidRPr="000C2F7E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Федерального </w:t>
      </w:r>
      <w:hyperlink r:id="rId9" w:history="1">
        <w:r w:rsidRPr="000C2F7E">
          <w:rPr>
            <w:sz w:val="28"/>
            <w:szCs w:val="28"/>
          </w:rPr>
          <w:t>закона</w:t>
        </w:r>
      </w:hyperlink>
      <w:r w:rsidRPr="000C2F7E">
        <w:rPr>
          <w:sz w:val="28"/>
          <w:szCs w:val="28"/>
        </w:rPr>
        <w:t xml:space="preserve"> от 14.11.2002 № 161-ФЗ «О государственных и муници</w:t>
      </w:r>
      <w:r>
        <w:rPr>
          <w:sz w:val="28"/>
          <w:szCs w:val="28"/>
        </w:rPr>
        <w:t>пальных унитарных предприятиях»,</w:t>
      </w:r>
    </w:p>
    <w:p w:rsidR="00A47DE4" w:rsidRDefault="00A47DE4" w:rsidP="00C2423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A47DE4" w:rsidRDefault="00A47DE4" w:rsidP="00C2423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города Пыть-Яха п о с т а н о в л я е т:</w:t>
      </w: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522C3C">
        <w:rPr>
          <w:sz w:val="28"/>
          <w:szCs w:val="28"/>
        </w:rPr>
        <w:t xml:space="preserve">1. Утвердить </w:t>
      </w:r>
      <w:hyperlink w:anchor="Par27" w:history="1">
        <w:r w:rsidRPr="00C2423E">
          <w:rPr>
            <w:sz w:val="28"/>
            <w:szCs w:val="28"/>
          </w:rPr>
          <w:t>порядок</w:t>
        </w:r>
      </w:hyperlink>
      <w:r w:rsidRPr="00C2423E">
        <w:rPr>
          <w:sz w:val="28"/>
          <w:szCs w:val="28"/>
        </w:rPr>
        <w:t xml:space="preserve"> </w:t>
      </w:r>
      <w:r w:rsidRPr="00522C3C">
        <w:rPr>
          <w:sz w:val="28"/>
          <w:szCs w:val="28"/>
        </w:rPr>
        <w:t>определения состава имущества, закрепляемого за унитарным</w:t>
      </w:r>
      <w:r>
        <w:rPr>
          <w:sz w:val="28"/>
          <w:szCs w:val="28"/>
        </w:rPr>
        <w:t>и</w:t>
      </w:r>
      <w:r w:rsidRPr="00522C3C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 xml:space="preserve">ями </w:t>
      </w:r>
      <w:r w:rsidRPr="00522C3C">
        <w:rPr>
          <w:sz w:val="28"/>
          <w:szCs w:val="28"/>
        </w:rPr>
        <w:t>городск</w:t>
      </w:r>
      <w:r>
        <w:rPr>
          <w:sz w:val="28"/>
          <w:szCs w:val="28"/>
        </w:rPr>
        <w:t>ого</w:t>
      </w:r>
      <w:r w:rsidRPr="00522C3C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522C3C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а</w:t>
      </w:r>
      <w:r w:rsidRPr="00522C3C">
        <w:rPr>
          <w:sz w:val="28"/>
          <w:szCs w:val="28"/>
        </w:rPr>
        <w:t xml:space="preserve"> Пыть-Ях</w:t>
      </w:r>
      <w:r>
        <w:rPr>
          <w:sz w:val="28"/>
          <w:szCs w:val="28"/>
        </w:rPr>
        <w:t>а,</w:t>
      </w:r>
      <w:r w:rsidRPr="00522C3C">
        <w:rPr>
          <w:sz w:val="28"/>
          <w:szCs w:val="28"/>
        </w:rPr>
        <w:t xml:space="preserve"> согласно приложению.</w:t>
      </w:r>
    </w:p>
    <w:p w:rsidR="00A47DE4" w:rsidRDefault="00A47DE4" w:rsidP="00C2423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Сектору пресс-службы  </w:t>
      </w:r>
      <w:r w:rsidRPr="001D3C29">
        <w:rPr>
          <w:sz w:val="28"/>
          <w:szCs w:val="28"/>
        </w:rPr>
        <w:t>управления делами (О.В.Кулиш) опубликовать  постановление   в печатном  средстве  массовой информации «Официальный вестник».</w:t>
      </w:r>
    </w:p>
    <w:p w:rsidR="00A47DE4" w:rsidRDefault="00A47DE4" w:rsidP="00C2423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D3C29">
        <w:rPr>
          <w:sz w:val="28"/>
          <w:szCs w:val="28"/>
        </w:rPr>
        <w:t>.</w:t>
      </w:r>
      <w:r>
        <w:rPr>
          <w:sz w:val="28"/>
          <w:szCs w:val="28"/>
        </w:rPr>
        <w:t xml:space="preserve"> Отделу по информационным ресурсам (С.Г. Карауш) разместить </w:t>
      </w:r>
      <w:r w:rsidRPr="001D3C29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на официальном сайте администрации города в сети Интернет.</w:t>
      </w:r>
    </w:p>
    <w:p w:rsidR="00A47DE4" w:rsidRDefault="00A47DE4" w:rsidP="00C2423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опубликования.</w:t>
      </w:r>
    </w:p>
    <w:p w:rsidR="00A47DE4" w:rsidRPr="0004481B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04481B">
        <w:rPr>
          <w:sz w:val="28"/>
          <w:szCs w:val="28"/>
        </w:rPr>
        <w:t xml:space="preserve">5. </w:t>
      </w:r>
      <w:r>
        <w:rPr>
          <w:sz w:val="28"/>
          <w:szCs w:val="28"/>
        </w:rPr>
        <w:t>Контроль за выполнением постановления возложить на заместителя главы администрации города по финансам и экономике - председателя комитета по финансам Стефогло В.В.</w:t>
      </w:r>
    </w:p>
    <w:p w:rsidR="00A47DE4" w:rsidRDefault="00A47DE4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Default="00A47DE4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Default="00A47DE4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Default="00A47DE4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 w:rsidRPr="00522C3C">
        <w:rPr>
          <w:sz w:val="28"/>
          <w:szCs w:val="28"/>
        </w:rPr>
        <w:t> Глава администрации</w:t>
      </w:r>
    </w:p>
    <w:p w:rsidR="00A47DE4" w:rsidRPr="00522C3C" w:rsidRDefault="00A47DE4" w:rsidP="00BA1C77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  <w:r>
        <w:rPr>
          <w:sz w:val="28"/>
          <w:szCs w:val="28"/>
        </w:rPr>
        <w:t>города Пыть-Яха</w:t>
      </w:r>
      <w:r w:rsidRPr="00522C3C">
        <w:rPr>
          <w:sz w:val="28"/>
          <w:szCs w:val="28"/>
        </w:rPr>
        <w:t xml:space="preserve">                                   </w:t>
      </w:r>
      <w:r w:rsidRPr="00522C3C">
        <w:rPr>
          <w:sz w:val="28"/>
          <w:szCs w:val="28"/>
        </w:rPr>
        <w:tab/>
      </w:r>
      <w:r w:rsidRPr="00522C3C">
        <w:rPr>
          <w:sz w:val="28"/>
          <w:szCs w:val="28"/>
        </w:rPr>
        <w:tab/>
        <w:t xml:space="preserve">              </w:t>
      </w:r>
      <w:r>
        <w:rPr>
          <w:sz w:val="28"/>
          <w:szCs w:val="28"/>
        </w:rPr>
        <w:t xml:space="preserve">                 </w:t>
      </w:r>
      <w:r w:rsidRPr="00522C3C">
        <w:rPr>
          <w:sz w:val="28"/>
          <w:szCs w:val="28"/>
        </w:rPr>
        <w:t>Р.И. Стадлер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  <w:t> </w:t>
      </w:r>
      <w:r w:rsidRPr="00522C3C">
        <w:rPr>
          <w:sz w:val="28"/>
          <w:szCs w:val="28"/>
        </w:rPr>
        <w:br/>
      </w:r>
    </w:p>
    <w:p w:rsidR="00A47DE4" w:rsidRPr="00522C3C" w:rsidRDefault="00A47DE4" w:rsidP="00EE13C8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Pr="00522C3C" w:rsidRDefault="00A47DE4" w:rsidP="00EE13C8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Pr="00522C3C" w:rsidRDefault="00A47DE4" w:rsidP="00EE13C8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Pr="00522C3C" w:rsidRDefault="00A47DE4" w:rsidP="00EE13C8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Pr="00522C3C" w:rsidRDefault="00A47DE4" w:rsidP="00EE13C8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Pr="00522C3C" w:rsidRDefault="00A47DE4" w:rsidP="00EE13C8">
      <w:pPr>
        <w:pStyle w:val="NormalWeb"/>
        <w:spacing w:before="0" w:beforeAutospacing="0" w:after="0" w:afterAutospacing="0" w:line="274" w:lineRule="atLeast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Pr="00522C3C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Pr="00522C3C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Pr="00522C3C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Pr="00522C3C" w:rsidRDefault="00A47DE4" w:rsidP="00522C3C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522C3C">
        <w:rPr>
          <w:sz w:val="28"/>
          <w:szCs w:val="28"/>
        </w:rPr>
        <w:t>Приложение</w:t>
      </w:r>
    </w:p>
    <w:p w:rsidR="00A47DE4" w:rsidRPr="00522C3C" w:rsidRDefault="00A47DE4" w:rsidP="00522C3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22C3C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администрации</w:t>
      </w:r>
    </w:p>
    <w:p w:rsidR="00A47DE4" w:rsidRPr="00522C3C" w:rsidRDefault="00A47DE4" w:rsidP="00522C3C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города Пыть-Яха</w:t>
      </w:r>
    </w:p>
    <w:p w:rsidR="00A47DE4" w:rsidRPr="00522C3C" w:rsidRDefault="00A47DE4" w:rsidP="0087636D">
      <w:pPr>
        <w:autoSpaceDE w:val="0"/>
        <w:autoSpaceDN w:val="0"/>
        <w:adjustRightInd w:val="0"/>
        <w:ind w:left="6372"/>
        <w:jc w:val="both"/>
        <w:rPr>
          <w:sz w:val="28"/>
          <w:szCs w:val="28"/>
        </w:rPr>
      </w:pPr>
      <w:r>
        <w:rPr>
          <w:sz w:val="28"/>
          <w:szCs w:val="28"/>
        </w:rPr>
        <w:t>от 16.02.2015 № 30-па</w:t>
      </w:r>
    </w:p>
    <w:p w:rsidR="00A47DE4" w:rsidRDefault="00A47DE4" w:rsidP="00C2423E">
      <w:pPr>
        <w:autoSpaceDE w:val="0"/>
        <w:autoSpaceDN w:val="0"/>
        <w:adjustRightInd w:val="0"/>
        <w:spacing w:line="360" w:lineRule="auto"/>
        <w:ind w:firstLine="539"/>
        <w:jc w:val="center"/>
        <w:rPr>
          <w:sz w:val="28"/>
          <w:szCs w:val="28"/>
        </w:rPr>
      </w:pPr>
      <w:bookmarkStart w:id="0" w:name="Par27"/>
      <w:bookmarkEnd w:id="0"/>
    </w:p>
    <w:p w:rsidR="00A47DE4" w:rsidRPr="000C2F7E" w:rsidRDefault="00A47DE4" w:rsidP="00C2423E">
      <w:pPr>
        <w:autoSpaceDE w:val="0"/>
        <w:autoSpaceDN w:val="0"/>
        <w:adjustRightInd w:val="0"/>
        <w:spacing w:line="360" w:lineRule="auto"/>
        <w:ind w:firstLine="539"/>
        <w:jc w:val="center"/>
        <w:rPr>
          <w:sz w:val="28"/>
          <w:szCs w:val="28"/>
        </w:rPr>
      </w:pPr>
      <w:r w:rsidRPr="000C2F7E">
        <w:rPr>
          <w:sz w:val="28"/>
          <w:szCs w:val="28"/>
        </w:rPr>
        <w:t>Порядок определения состава имущества, закрепляемого за унитарными предприятиями  городского округа города Пыть-Яха</w:t>
      </w:r>
    </w:p>
    <w:p w:rsidR="00A47DE4" w:rsidRPr="00970EE3" w:rsidRDefault="00A47DE4" w:rsidP="00C2423E">
      <w:pPr>
        <w:autoSpaceDE w:val="0"/>
        <w:autoSpaceDN w:val="0"/>
        <w:adjustRightInd w:val="0"/>
        <w:spacing w:line="360" w:lineRule="auto"/>
        <w:ind w:firstLine="539"/>
        <w:jc w:val="center"/>
        <w:rPr>
          <w:b/>
          <w:sz w:val="28"/>
          <w:szCs w:val="28"/>
        </w:rPr>
      </w:pPr>
    </w:p>
    <w:p w:rsidR="00A47DE4" w:rsidRPr="00522C3C" w:rsidRDefault="00A47DE4" w:rsidP="00522C3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22C3C">
        <w:rPr>
          <w:sz w:val="28"/>
          <w:szCs w:val="28"/>
        </w:rPr>
        <w:t>1. Общие положения</w:t>
      </w:r>
    </w:p>
    <w:p w:rsidR="00A47DE4" w:rsidRPr="00522C3C" w:rsidRDefault="00A47DE4" w:rsidP="00522C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0C2F7E">
        <w:rPr>
          <w:sz w:val="28"/>
          <w:szCs w:val="28"/>
        </w:rPr>
        <w:t>1.1. Настоящий Порядок определения состава имущества, закрепляемого за унитарными предприятиями городского округа города Пыть-Яха</w:t>
      </w:r>
      <w:r>
        <w:rPr>
          <w:sz w:val="28"/>
          <w:szCs w:val="28"/>
        </w:rPr>
        <w:t>,</w:t>
      </w:r>
      <w:r w:rsidRPr="000C2F7E">
        <w:rPr>
          <w:sz w:val="28"/>
          <w:szCs w:val="28"/>
        </w:rPr>
        <w:t xml:space="preserve"> (далее - Порядок) разработан в соответствии с Гражданским </w:t>
      </w:r>
      <w:hyperlink r:id="rId10" w:history="1">
        <w:r w:rsidRPr="000C2F7E">
          <w:rPr>
            <w:sz w:val="28"/>
            <w:szCs w:val="28"/>
          </w:rPr>
          <w:t>кодексом</w:t>
        </w:r>
      </w:hyperlink>
      <w:r w:rsidRPr="000C2F7E">
        <w:rPr>
          <w:sz w:val="28"/>
          <w:szCs w:val="28"/>
        </w:rPr>
        <w:t xml:space="preserve"> Российской Федерации, Федеральными законами от 06.10.2003 №</w:t>
      </w:r>
      <w:hyperlink r:id="rId11" w:history="1">
        <w:r w:rsidRPr="000C2F7E">
          <w:rPr>
            <w:sz w:val="28"/>
            <w:szCs w:val="28"/>
          </w:rPr>
          <w:t xml:space="preserve"> 131-ФЗ</w:t>
        </w:r>
      </w:hyperlink>
      <w:r w:rsidRPr="000C2F7E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14.11.2002 №</w:t>
      </w:r>
      <w:hyperlink r:id="rId12" w:history="1">
        <w:r w:rsidRPr="000C2F7E">
          <w:rPr>
            <w:sz w:val="28"/>
            <w:szCs w:val="28"/>
          </w:rPr>
          <w:t xml:space="preserve"> 161-ФЗ</w:t>
        </w:r>
      </w:hyperlink>
      <w:r w:rsidRPr="000C2F7E">
        <w:rPr>
          <w:sz w:val="28"/>
          <w:szCs w:val="28"/>
        </w:rPr>
        <w:t xml:space="preserve"> «О государственных и</w:t>
      </w:r>
      <w:r w:rsidRPr="00522C3C">
        <w:rPr>
          <w:sz w:val="28"/>
          <w:szCs w:val="28"/>
        </w:rPr>
        <w:t xml:space="preserve"> муниципальных унитарных предприятиях</w:t>
      </w:r>
      <w:r>
        <w:rPr>
          <w:sz w:val="28"/>
          <w:szCs w:val="28"/>
        </w:rPr>
        <w:t>»</w:t>
      </w:r>
      <w:r w:rsidRPr="00522C3C">
        <w:rPr>
          <w:sz w:val="28"/>
          <w:szCs w:val="28"/>
        </w:rPr>
        <w:t>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 xml:space="preserve">1.2. Порядок распространяется на все виды имущества и объекты муниципальной собственности </w:t>
      </w:r>
      <w:r>
        <w:rPr>
          <w:sz w:val="28"/>
          <w:szCs w:val="28"/>
        </w:rPr>
        <w:t>муниципального образования</w:t>
      </w:r>
      <w:r w:rsidRPr="00522C3C">
        <w:rPr>
          <w:sz w:val="28"/>
          <w:szCs w:val="28"/>
        </w:rPr>
        <w:t xml:space="preserve"> (далее - муниципальное имущество), за исключением финансовых, земельных и иных природных ресурсов, порядок управления и распоряжения которыми определяется иными нормативными правовыми актами.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522C3C">
        <w:rPr>
          <w:sz w:val="28"/>
          <w:szCs w:val="28"/>
        </w:rPr>
        <w:t xml:space="preserve">. </w:t>
      </w:r>
      <w:r>
        <w:rPr>
          <w:sz w:val="28"/>
          <w:szCs w:val="28"/>
        </w:rPr>
        <w:t>В соответствии с Уставом города Пыть-Яха о</w:t>
      </w:r>
      <w:r w:rsidRPr="00522C3C">
        <w:rPr>
          <w:sz w:val="28"/>
          <w:szCs w:val="28"/>
        </w:rPr>
        <w:t xml:space="preserve">т имени </w:t>
      </w:r>
      <w:r>
        <w:rPr>
          <w:sz w:val="28"/>
          <w:szCs w:val="28"/>
        </w:rPr>
        <w:t xml:space="preserve">муниципального образования </w:t>
      </w:r>
      <w:r w:rsidRPr="00522C3C">
        <w:rPr>
          <w:sz w:val="28"/>
          <w:szCs w:val="28"/>
        </w:rPr>
        <w:t xml:space="preserve">права собственника имущества </w:t>
      </w:r>
      <w:r>
        <w:rPr>
          <w:sz w:val="28"/>
          <w:szCs w:val="28"/>
        </w:rPr>
        <w:t xml:space="preserve">унитарного </w:t>
      </w:r>
      <w:r w:rsidRPr="00522C3C">
        <w:rPr>
          <w:sz w:val="28"/>
          <w:szCs w:val="28"/>
        </w:rPr>
        <w:t xml:space="preserve">предприятия </w:t>
      </w:r>
      <w:r>
        <w:rPr>
          <w:sz w:val="28"/>
          <w:szCs w:val="28"/>
        </w:rPr>
        <w:t xml:space="preserve">(далее – предприятие) </w:t>
      </w:r>
      <w:r w:rsidRPr="00522C3C">
        <w:rPr>
          <w:sz w:val="28"/>
          <w:szCs w:val="28"/>
        </w:rPr>
        <w:t xml:space="preserve">осуществляет администрация </w:t>
      </w:r>
      <w:r>
        <w:rPr>
          <w:sz w:val="28"/>
          <w:szCs w:val="28"/>
        </w:rPr>
        <w:t xml:space="preserve">г. Пыть-Яха </w:t>
      </w:r>
      <w:r w:rsidRPr="00522C3C">
        <w:rPr>
          <w:sz w:val="28"/>
          <w:szCs w:val="28"/>
        </w:rPr>
        <w:t xml:space="preserve">(далее - администрация </w:t>
      </w:r>
      <w:r>
        <w:rPr>
          <w:sz w:val="28"/>
          <w:szCs w:val="28"/>
        </w:rPr>
        <w:t>города</w:t>
      </w:r>
      <w:r w:rsidRPr="00522C3C">
        <w:rPr>
          <w:sz w:val="28"/>
          <w:szCs w:val="28"/>
        </w:rPr>
        <w:t>).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522C3C">
        <w:rPr>
          <w:sz w:val="28"/>
          <w:szCs w:val="28"/>
        </w:rPr>
        <w:t>. Имущество предприятия находится в муниципальной собственности муниципального образования</w:t>
      </w:r>
      <w:r>
        <w:rPr>
          <w:sz w:val="28"/>
          <w:szCs w:val="28"/>
        </w:rPr>
        <w:t>.</w:t>
      </w:r>
    </w:p>
    <w:p w:rsidR="00A47DE4" w:rsidRPr="00B539EB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1.5. Муниципальное имущество закрепляется за предприятием и изымается у предприятия на основании приказа руководителя структурного подразделения администрации города, на которое возложены функции по управлению и распоряжению муниципальным имуществом.</w:t>
      </w:r>
    </w:p>
    <w:p w:rsidR="00A47DE4" w:rsidRPr="00163D8F" w:rsidRDefault="00A47DE4" w:rsidP="00163D8F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539EB">
        <w:rPr>
          <w:rFonts w:ascii="Times New Roman" w:hAnsi="Times New Roman" w:cs="Times New Roman"/>
          <w:sz w:val="28"/>
          <w:szCs w:val="28"/>
        </w:rPr>
        <w:t>1.6. Предприятие распоряжается движимым имуществом, принадлежащим ему на праве хозяйственного ведения, самостоятельно, за исключением случаев, установленных федеральным законами и иными нормативными правовыми актами.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522C3C">
        <w:rPr>
          <w:sz w:val="28"/>
          <w:szCs w:val="28"/>
        </w:rPr>
        <w:t>. Предприятие не вправе продавать принадлежащее ему на праве хозяйственного ведения</w:t>
      </w:r>
      <w:r>
        <w:rPr>
          <w:sz w:val="28"/>
          <w:szCs w:val="28"/>
        </w:rPr>
        <w:t xml:space="preserve"> или оперативного управления </w:t>
      </w:r>
      <w:r w:rsidRPr="00522C3C">
        <w:rPr>
          <w:sz w:val="28"/>
          <w:szCs w:val="28"/>
        </w:rPr>
        <w:t xml:space="preserve"> недвижимое имущество, сдавать его в аренду, отдавать в залог, вносить в качестве вклада в уставный (складочный) капитал хозяйственных обществ и товариществ или иным способом распоряжаться этим имуществом без согласия собственника.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Pr="00522C3C">
        <w:rPr>
          <w:sz w:val="28"/>
          <w:szCs w:val="28"/>
        </w:rPr>
        <w:t>. Имущество предприятия является неделимым и не может быть распределено по вкладам (долям, паям), в том числе между работниками предприятия.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Pr="00522C3C">
        <w:rPr>
          <w:sz w:val="28"/>
          <w:szCs w:val="28"/>
        </w:rPr>
        <w:t>. В случае установления фактов неэффективного использования имущества, закрепленного за предприятием на праве хозяйственного ведения</w:t>
      </w:r>
      <w:r>
        <w:rPr>
          <w:sz w:val="28"/>
          <w:szCs w:val="28"/>
        </w:rPr>
        <w:t xml:space="preserve"> или оперативного управления</w:t>
      </w:r>
      <w:r w:rsidRPr="00522C3C">
        <w:rPr>
          <w:sz w:val="28"/>
          <w:szCs w:val="28"/>
        </w:rPr>
        <w:t>, использования муниципального имущества не в соответствии с видами деятельности предприятия, распоряжения муниципальным имуществом без согласия собственника, отказа предприятия от права хозяйственного ведения на муниципальное имущество, ввиду отсутствия у предприятия возможности для дальнейшего рационального его использования, данное муниципальное имущество подлежит изъятию.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  <w:r w:rsidRPr="00522C3C">
        <w:rPr>
          <w:sz w:val="28"/>
          <w:szCs w:val="28"/>
        </w:rPr>
        <w:t>2. Порядок определения состава имущества,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522C3C">
        <w:rPr>
          <w:sz w:val="28"/>
          <w:szCs w:val="28"/>
        </w:rPr>
        <w:t>закрепляемого за унитарным предприятием на праве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522C3C">
        <w:rPr>
          <w:sz w:val="28"/>
          <w:szCs w:val="28"/>
        </w:rPr>
        <w:t>хозяйственного ведения</w:t>
      </w:r>
      <w:r>
        <w:rPr>
          <w:sz w:val="28"/>
          <w:szCs w:val="28"/>
        </w:rPr>
        <w:t xml:space="preserve"> или оперативного управления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2.1. Имущество предприятия формируется за счет: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- имущества, закрепленного за предприятием на праве хозяйственного ведения</w:t>
      </w:r>
      <w:r>
        <w:rPr>
          <w:sz w:val="28"/>
          <w:szCs w:val="28"/>
        </w:rPr>
        <w:t xml:space="preserve"> или оперативного управления</w:t>
      </w:r>
      <w:r w:rsidRPr="00522C3C">
        <w:rPr>
          <w:sz w:val="28"/>
          <w:szCs w:val="28"/>
        </w:rPr>
        <w:t>;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- доходов предприятия от его деятельности;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- иных не противоречащих законодательству источников.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 xml:space="preserve">2.2. Муниципальное имущество может быть закреплено за предприятием на праве хозяйственного ведения или </w:t>
      </w:r>
      <w:r>
        <w:rPr>
          <w:sz w:val="28"/>
          <w:szCs w:val="28"/>
        </w:rPr>
        <w:t xml:space="preserve">оперативного управления </w:t>
      </w:r>
      <w:r w:rsidRPr="00522C3C">
        <w:rPr>
          <w:sz w:val="28"/>
          <w:szCs w:val="28"/>
        </w:rPr>
        <w:t xml:space="preserve"> в соответствии с действующим законодательством Российской Федерации.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2.3. Состав муницип</w:t>
      </w:r>
      <w:r>
        <w:rPr>
          <w:sz w:val="28"/>
          <w:szCs w:val="28"/>
        </w:rPr>
        <w:t>ального имущества, закрепляемого</w:t>
      </w:r>
      <w:r w:rsidRPr="00522C3C">
        <w:rPr>
          <w:sz w:val="28"/>
          <w:szCs w:val="28"/>
        </w:rPr>
        <w:t xml:space="preserve"> за предприятием, определяется в соотве</w:t>
      </w:r>
      <w:r>
        <w:rPr>
          <w:sz w:val="28"/>
          <w:szCs w:val="28"/>
        </w:rPr>
        <w:t>тствии с целями, задачами и видами</w:t>
      </w:r>
      <w:r w:rsidRPr="00522C3C">
        <w:rPr>
          <w:sz w:val="28"/>
          <w:szCs w:val="28"/>
        </w:rPr>
        <w:t xml:space="preserve"> деятельности этого предприятия, предусмотренным его уставом: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- при его учреждении;</w:t>
      </w:r>
    </w:p>
    <w:p w:rsidR="00A47DE4" w:rsidRPr="00B539EB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- в ходе его хозяйственной деятельности.</w:t>
      </w:r>
    </w:p>
    <w:p w:rsidR="00A47DE4" w:rsidRPr="00B539EB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2.4. Муниципальное имущество считается переданным предприятию с момента заключения договора о передаче муниципального имущества на праве хозяйственного ведения или оперативного управления (далее - договор) и подписания акта приема-передачи имущества от собственника к предприятию, если иное не предусмотрено указанным договором.</w:t>
      </w:r>
    </w:p>
    <w:p w:rsidR="00A47DE4" w:rsidRPr="00522C3C" w:rsidRDefault="00A47DE4" w:rsidP="00D74435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Акт приема-передачи должен содержать сведения, позволяющие определенно идентифицировать имущество, указывать на его местонахождение.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2.5. При передаче имущества бремя содержания, риск случайной гибели или случайного повреждения имущества несет предприятие в соответствии с условиями договора.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2.6. В тексте договора или в приложении к нему в обязательном порядке указывается состав закрепляемого муниципального имущества.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 xml:space="preserve">2.7. Для определения состава имущества, закрепляемого за предприятием, в администрацию </w:t>
      </w:r>
      <w:r>
        <w:rPr>
          <w:sz w:val="28"/>
          <w:szCs w:val="28"/>
        </w:rPr>
        <w:t>города</w:t>
      </w:r>
      <w:r w:rsidRPr="00522C3C">
        <w:rPr>
          <w:sz w:val="28"/>
          <w:szCs w:val="28"/>
        </w:rPr>
        <w:t xml:space="preserve"> представляются следующие документы: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2.7.1. При создании предприятия: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  <w:t xml:space="preserve">   </w:t>
      </w:r>
      <w:r w:rsidRPr="00522C3C">
        <w:rPr>
          <w:sz w:val="28"/>
          <w:szCs w:val="28"/>
        </w:rPr>
        <w:t>проект учредительных документов создаваемого предприятия;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- технико-экономическое обоснование закрепления конкретного вида имущества за предприятием.</w:t>
      </w:r>
    </w:p>
    <w:p w:rsidR="00A47DE4" w:rsidRPr="00B539EB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2.7.2. В процессе осуществления хозяйственной деятельности: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- заявление о включении имущества в реестр муниципального имущества и его закреплении за предприятием на праве хозяйственного ведения или оперативного управления,  в десятидневный срок с момента постановки имущества на баланс;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- перечень имущества с указанием основных идентификационных признаков;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- копии первичных документов на приобретение имущества (счета-фактуры, накладные, договоры купли-продажи, акты ввода в эксплуатацию и т.д.).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2.8. Право на имущество, закрепляемое за предприятием на праве хозяйственного ведения</w:t>
      </w:r>
      <w:r>
        <w:rPr>
          <w:sz w:val="28"/>
          <w:szCs w:val="28"/>
        </w:rPr>
        <w:t xml:space="preserve"> или на праве оперативного управления</w:t>
      </w:r>
      <w:r w:rsidRPr="00522C3C">
        <w:rPr>
          <w:sz w:val="28"/>
          <w:szCs w:val="28"/>
        </w:rPr>
        <w:t>, возникает с момента передачи имущества по акту приема-передачи, за исключением недвижимого имущества.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 xml:space="preserve">2.9. Право </w:t>
      </w:r>
      <w:r>
        <w:rPr>
          <w:sz w:val="28"/>
          <w:szCs w:val="28"/>
        </w:rPr>
        <w:t>на  недвижимое имущество</w:t>
      </w:r>
      <w:r w:rsidRPr="00522C3C">
        <w:rPr>
          <w:sz w:val="28"/>
          <w:szCs w:val="28"/>
        </w:rPr>
        <w:t xml:space="preserve"> регистрируется предприятием в органе, осуществляющим государственную регистрацию прав на недвижимое имущество</w:t>
      </w:r>
      <w:r>
        <w:rPr>
          <w:sz w:val="28"/>
          <w:szCs w:val="28"/>
        </w:rPr>
        <w:t xml:space="preserve"> и сделок с ним,</w:t>
      </w:r>
      <w:r w:rsidRPr="00522C3C">
        <w:rPr>
          <w:sz w:val="28"/>
          <w:szCs w:val="28"/>
        </w:rPr>
        <w:t xml:space="preserve"> и возникает с даты регистрации. Заявителем выступает предприятие, являющееся правообладателем. Расходы по регистрации имущества несет предприятие.</w:t>
      </w:r>
    </w:p>
    <w:p w:rsidR="00A47DE4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2.1</w:t>
      </w:r>
      <w:r>
        <w:rPr>
          <w:sz w:val="28"/>
          <w:szCs w:val="28"/>
        </w:rPr>
        <w:t>0</w:t>
      </w:r>
      <w:r w:rsidRPr="00522C3C">
        <w:rPr>
          <w:sz w:val="28"/>
          <w:szCs w:val="28"/>
        </w:rPr>
        <w:t xml:space="preserve">. Стоимость имущества, </w:t>
      </w:r>
      <w:r>
        <w:rPr>
          <w:sz w:val="28"/>
          <w:szCs w:val="28"/>
        </w:rPr>
        <w:t>закрепляемого</w:t>
      </w:r>
      <w:r w:rsidRPr="00522C3C">
        <w:rPr>
          <w:sz w:val="28"/>
          <w:szCs w:val="28"/>
        </w:rPr>
        <w:t xml:space="preserve"> за предприятием на праве хозяйственного ведения </w:t>
      </w:r>
      <w:r>
        <w:rPr>
          <w:sz w:val="28"/>
          <w:szCs w:val="28"/>
        </w:rPr>
        <w:t xml:space="preserve">или оперативного управления </w:t>
      </w:r>
      <w:r w:rsidRPr="00522C3C">
        <w:rPr>
          <w:sz w:val="28"/>
          <w:szCs w:val="28"/>
        </w:rPr>
        <w:t>при его учреждении, определяется в соответствии с законодательством об оценочной деятельности и устанавливается равной отчету об оценке. Оценка прои</w:t>
      </w:r>
      <w:r>
        <w:rPr>
          <w:sz w:val="28"/>
          <w:szCs w:val="28"/>
        </w:rPr>
        <w:t>зводится независимым оценщиком за счет средств местного бюджета.</w:t>
      </w:r>
    </w:p>
    <w:p w:rsidR="00A47DE4" w:rsidRDefault="00A47DE4" w:rsidP="00C2423E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2.1</w:t>
      </w:r>
      <w:r>
        <w:rPr>
          <w:sz w:val="28"/>
          <w:szCs w:val="28"/>
        </w:rPr>
        <w:t>1</w:t>
      </w:r>
      <w:r w:rsidRPr="00522C3C">
        <w:rPr>
          <w:sz w:val="28"/>
          <w:szCs w:val="28"/>
        </w:rPr>
        <w:t>. Стоимость имущества, передаваемого предприятием в иных случаях, определяется на основании данных бухгалтерского учета передающей организации либо на основании акта ввода в эксплуатацию или иных документов на приобретение.</w:t>
      </w:r>
    </w:p>
    <w:p w:rsidR="00A47DE4" w:rsidRPr="00B539EB" w:rsidRDefault="00A47DE4" w:rsidP="002E4D2A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Переданное имущество отражается на балансе предприятия в порядке, установленном действующим законодательством Российской Федерации.</w:t>
      </w:r>
    </w:p>
    <w:p w:rsidR="00A47DE4" w:rsidRPr="00522C3C" w:rsidRDefault="00A47DE4" w:rsidP="00E975DB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2.12. Решение о передаче имущества в хозяйственное ведение или оперативное управление во всех случаях, в том числе при его учреждении, оформляется приказом руководителя структурного подразделения администрации города, на которое возложены функции по управлению и распоряжению муниципальным имуществом.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2.1</w:t>
      </w:r>
      <w:r>
        <w:rPr>
          <w:sz w:val="28"/>
          <w:szCs w:val="28"/>
        </w:rPr>
        <w:t>3</w:t>
      </w:r>
      <w:r w:rsidRPr="00522C3C">
        <w:rPr>
          <w:sz w:val="28"/>
          <w:szCs w:val="28"/>
        </w:rPr>
        <w:t>. На дополнительно закрепляемое за предприятием муниципальное имущество заключается новы</w:t>
      </w:r>
      <w:r>
        <w:rPr>
          <w:sz w:val="28"/>
          <w:szCs w:val="28"/>
        </w:rPr>
        <w:t>й договор</w:t>
      </w:r>
      <w:r w:rsidRPr="00522C3C">
        <w:rPr>
          <w:sz w:val="28"/>
          <w:szCs w:val="28"/>
        </w:rPr>
        <w:t>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522C3C">
        <w:rPr>
          <w:sz w:val="28"/>
          <w:szCs w:val="28"/>
        </w:rPr>
        <w:t>2.1</w:t>
      </w:r>
      <w:r>
        <w:rPr>
          <w:sz w:val="28"/>
          <w:szCs w:val="28"/>
        </w:rPr>
        <w:t>4</w:t>
      </w:r>
      <w:r w:rsidRPr="00522C3C">
        <w:rPr>
          <w:sz w:val="28"/>
          <w:szCs w:val="28"/>
        </w:rPr>
        <w:t xml:space="preserve">. Движимым и недвижимым имуществом предприятие распоряжается только в пределах, не лишающих его возможности осуществлять деятельность, цели, предмет и виды которой определены уставом предприятия. Сделки, совершенные предприятием с нарушением этого </w:t>
      </w:r>
      <w:r>
        <w:rPr>
          <w:sz w:val="28"/>
          <w:szCs w:val="28"/>
        </w:rPr>
        <w:t>требования, являются ничтожными в соответствии с действующим законодательством.</w:t>
      </w:r>
    </w:p>
    <w:p w:rsidR="00A47DE4" w:rsidRPr="00522C3C" w:rsidRDefault="00A47DE4" w:rsidP="00CF3093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539EB">
        <w:rPr>
          <w:sz w:val="28"/>
          <w:szCs w:val="28"/>
        </w:rPr>
        <w:t>2.15. Предприятие ежеквартально, не позднее 20 числа месяца следующего за отчетным периодом, направляет в структурное подразделение администрации города, на которое возложены функции по управлению и распоряжению муниципальным имуществом, отчет об основных средствах, числящихся на балансе предприятия на отчетную дату. Бухгалтерский баланс (квартальный, годовой) предоставляется предприятием в администрацию города в пятидневный срок с момента сдачи отчетности в налоговый орган.</w:t>
      </w: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47DE4" w:rsidRPr="00522C3C" w:rsidRDefault="00A47DE4" w:rsidP="00C2423E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</w:p>
    <w:p w:rsidR="00A47DE4" w:rsidRPr="00522C3C" w:rsidRDefault="00A47DE4" w:rsidP="00C2423E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</w:p>
    <w:sectPr w:rsidR="00A47DE4" w:rsidRPr="00522C3C" w:rsidSect="00C2423E">
      <w:headerReference w:type="even" r:id="rId13"/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DE4" w:rsidRDefault="00A47DE4">
      <w:r>
        <w:separator/>
      </w:r>
    </w:p>
  </w:endnote>
  <w:endnote w:type="continuationSeparator" w:id="0">
    <w:p w:rsidR="00A47DE4" w:rsidRDefault="00A47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DE4" w:rsidRDefault="00A47DE4">
      <w:r>
        <w:separator/>
      </w:r>
    </w:p>
  </w:footnote>
  <w:footnote w:type="continuationSeparator" w:id="0">
    <w:p w:rsidR="00A47DE4" w:rsidRDefault="00A47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DE4" w:rsidRDefault="00A47DE4" w:rsidP="003C26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7DE4" w:rsidRDefault="00A47DE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DE4" w:rsidRDefault="00A47DE4" w:rsidP="003C26C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A47DE4" w:rsidRDefault="00A47DE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E0DA2"/>
    <w:multiLevelType w:val="multilevel"/>
    <w:tmpl w:val="4EF0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9034F2"/>
    <w:multiLevelType w:val="multilevel"/>
    <w:tmpl w:val="8DAA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05C6"/>
    <w:rsid w:val="000025CA"/>
    <w:rsid w:val="00015C58"/>
    <w:rsid w:val="00024E04"/>
    <w:rsid w:val="0003006A"/>
    <w:rsid w:val="00032EFE"/>
    <w:rsid w:val="00036132"/>
    <w:rsid w:val="0004106A"/>
    <w:rsid w:val="0004481B"/>
    <w:rsid w:val="00046524"/>
    <w:rsid w:val="000717A5"/>
    <w:rsid w:val="00076FB1"/>
    <w:rsid w:val="00081A9C"/>
    <w:rsid w:val="000B6D59"/>
    <w:rsid w:val="000B7F1E"/>
    <w:rsid w:val="000C2F7E"/>
    <w:rsid w:val="000D29D9"/>
    <w:rsid w:val="000F2343"/>
    <w:rsid w:val="00126B28"/>
    <w:rsid w:val="001310BA"/>
    <w:rsid w:val="00133773"/>
    <w:rsid w:val="0013431B"/>
    <w:rsid w:val="00145C49"/>
    <w:rsid w:val="00154743"/>
    <w:rsid w:val="00155021"/>
    <w:rsid w:val="00161712"/>
    <w:rsid w:val="00163D8F"/>
    <w:rsid w:val="001679AC"/>
    <w:rsid w:val="00181B8A"/>
    <w:rsid w:val="00185DDD"/>
    <w:rsid w:val="001862AE"/>
    <w:rsid w:val="0019041B"/>
    <w:rsid w:val="00190D38"/>
    <w:rsid w:val="00190E19"/>
    <w:rsid w:val="001A601A"/>
    <w:rsid w:val="001A6311"/>
    <w:rsid w:val="001D3C29"/>
    <w:rsid w:val="001D59C2"/>
    <w:rsid w:val="001E5437"/>
    <w:rsid w:val="002105D3"/>
    <w:rsid w:val="00251A83"/>
    <w:rsid w:val="0027296B"/>
    <w:rsid w:val="00275FB2"/>
    <w:rsid w:val="00282658"/>
    <w:rsid w:val="00282A43"/>
    <w:rsid w:val="00284109"/>
    <w:rsid w:val="002A6715"/>
    <w:rsid w:val="002A7DE7"/>
    <w:rsid w:val="002B0704"/>
    <w:rsid w:val="002B4024"/>
    <w:rsid w:val="002C6A9A"/>
    <w:rsid w:val="002E4D2A"/>
    <w:rsid w:val="002E7BA9"/>
    <w:rsid w:val="002F2475"/>
    <w:rsid w:val="0030242F"/>
    <w:rsid w:val="00314F54"/>
    <w:rsid w:val="00333392"/>
    <w:rsid w:val="00333948"/>
    <w:rsid w:val="00353D8F"/>
    <w:rsid w:val="0036192B"/>
    <w:rsid w:val="003730DB"/>
    <w:rsid w:val="003767DE"/>
    <w:rsid w:val="00383108"/>
    <w:rsid w:val="003A7617"/>
    <w:rsid w:val="003B6ECB"/>
    <w:rsid w:val="003C20EE"/>
    <w:rsid w:val="003C26C3"/>
    <w:rsid w:val="003D550E"/>
    <w:rsid w:val="00400FDE"/>
    <w:rsid w:val="00401AC2"/>
    <w:rsid w:val="004154CA"/>
    <w:rsid w:val="00433F93"/>
    <w:rsid w:val="004432F0"/>
    <w:rsid w:val="00454B8E"/>
    <w:rsid w:val="00465F43"/>
    <w:rsid w:val="00472828"/>
    <w:rsid w:val="00480016"/>
    <w:rsid w:val="004807C1"/>
    <w:rsid w:val="00492794"/>
    <w:rsid w:val="00496AC0"/>
    <w:rsid w:val="004A493D"/>
    <w:rsid w:val="004E4F4A"/>
    <w:rsid w:val="004E55DF"/>
    <w:rsid w:val="004F3E91"/>
    <w:rsid w:val="00521887"/>
    <w:rsid w:val="00522C3C"/>
    <w:rsid w:val="00531ACE"/>
    <w:rsid w:val="00535F63"/>
    <w:rsid w:val="00536B95"/>
    <w:rsid w:val="005570D7"/>
    <w:rsid w:val="00577C05"/>
    <w:rsid w:val="00581E2F"/>
    <w:rsid w:val="005A6E6F"/>
    <w:rsid w:val="005D071B"/>
    <w:rsid w:val="005D7E4B"/>
    <w:rsid w:val="005E35AD"/>
    <w:rsid w:val="005E6C4B"/>
    <w:rsid w:val="00622708"/>
    <w:rsid w:val="00627F81"/>
    <w:rsid w:val="00635BB8"/>
    <w:rsid w:val="00635C74"/>
    <w:rsid w:val="00673247"/>
    <w:rsid w:val="006A1D6E"/>
    <w:rsid w:val="006C6E44"/>
    <w:rsid w:val="006D1828"/>
    <w:rsid w:val="006D5464"/>
    <w:rsid w:val="006F1962"/>
    <w:rsid w:val="00706CC5"/>
    <w:rsid w:val="007157D3"/>
    <w:rsid w:val="007220A1"/>
    <w:rsid w:val="00735751"/>
    <w:rsid w:val="00736605"/>
    <w:rsid w:val="00736F53"/>
    <w:rsid w:val="007417BA"/>
    <w:rsid w:val="00752973"/>
    <w:rsid w:val="00752C0F"/>
    <w:rsid w:val="00762E2E"/>
    <w:rsid w:val="007701F6"/>
    <w:rsid w:val="00773340"/>
    <w:rsid w:val="00786DF1"/>
    <w:rsid w:val="00790DDC"/>
    <w:rsid w:val="007918B2"/>
    <w:rsid w:val="00797C62"/>
    <w:rsid w:val="007A6E47"/>
    <w:rsid w:val="007B56EE"/>
    <w:rsid w:val="007B6A34"/>
    <w:rsid w:val="007B7188"/>
    <w:rsid w:val="007E19A2"/>
    <w:rsid w:val="007F21A8"/>
    <w:rsid w:val="007F6570"/>
    <w:rsid w:val="008010A4"/>
    <w:rsid w:val="008177C6"/>
    <w:rsid w:val="00821377"/>
    <w:rsid w:val="00827E44"/>
    <w:rsid w:val="0083234F"/>
    <w:rsid w:val="00833D7A"/>
    <w:rsid w:val="00840E2D"/>
    <w:rsid w:val="008416DA"/>
    <w:rsid w:val="0087636D"/>
    <w:rsid w:val="0087672F"/>
    <w:rsid w:val="00883D33"/>
    <w:rsid w:val="00886FD0"/>
    <w:rsid w:val="008A0568"/>
    <w:rsid w:val="008C4B85"/>
    <w:rsid w:val="008E6976"/>
    <w:rsid w:val="008F2793"/>
    <w:rsid w:val="00917034"/>
    <w:rsid w:val="00926000"/>
    <w:rsid w:val="009322C1"/>
    <w:rsid w:val="00941125"/>
    <w:rsid w:val="00942837"/>
    <w:rsid w:val="00956B24"/>
    <w:rsid w:val="0097033D"/>
    <w:rsid w:val="00970EE3"/>
    <w:rsid w:val="00971D8B"/>
    <w:rsid w:val="0097248C"/>
    <w:rsid w:val="00973A34"/>
    <w:rsid w:val="00985CC1"/>
    <w:rsid w:val="009944C9"/>
    <w:rsid w:val="009A38F1"/>
    <w:rsid w:val="009C094F"/>
    <w:rsid w:val="009C2A79"/>
    <w:rsid w:val="009D6C45"/>
    <w:rsid w:val="00A00079"/>
    <w:rsid w:val="00A220EA"/>
    <w:rsid w:val="00A34000"/>
    <w:rsid w:val="00A418A0"/>
    <w:rsid w:val="00A450D7"/>
    <w:rsid w:val="00A47DE4"/>
    <w:rsid w:val="00A513D9"/>
    <w:rsid w:val="00A5165E"/>
    <w:rsid w:val="00A55952"/>
    <w:rsid w:val="00A64A88"/>
    <w:rsid w:val="00A6713F"/>
    <w:rsid w:val="00A72AE3"/>
    <w:rsid w:val="00A73644"/>
    <w:rsid w:val="00AB184E"/>
    <w:rsid w:val="00AC09E4"/>
    <w:rsid w:val="00AD20B0"/>
    <w:rsid w:val="00AD2554"/>
    <w:rsid w:val="00AD6E02"/>
    <w:rsid w:val="00AE1489"/>
    <w:rsid w:val="00AE59A2"/>
    <w:rsid w:val="00AE5BA2"/>
    <w:rsid w:val="00AE6322"/>
    <w:rsid w:val="00AE7C14"/>
    <w:rsid w:val="00AF19E8"/>
    <w:rsid w:val="00B0153F"/>
    <w:rsid w:val="00B079CF"/>
    <w:rsid w:val="00B10302"/>
    <w:rsid w:val="00B12390"/>
    <w:rsid w:val="00B26132"/>
    <w:rsid w:val="00B338C2"/>
    <w:rsid w:val="00B37A6D"/>
    <w:rsid w:val="00B4463B"/>
    <w:rsid w:val="00B539EB"/>
    <w:rsid w:val="00B566AD"/>
    <w:rsid w:val="00B66B37"/>
    <w:rsid w:val="00B77AA6"/>
    <w:rsid w:val="00B9442A"/>
    <w:rsid w:val="00B97AA7"/>
    <w:rsid w:val="00BA1C77"/>
    <w:rsid w:val="00BB3D93"/>
    <w:rsid w:val="00BC0717"/>
    <w:rsid w:val="00BC0DAD"/>
    <w:rsid w:val="00BC2922"/>
    <w:rsid w:val="00BD615E"/>
    <w:rsid w:val="00BD66CF"/>
    <w:rsid w:val="00BF3AA7"/>
    <w:rsid w:val="00C066BE"/>
    <w:rsid w:val="00C11669"/>
    <w:rsid w:val="00C1469B"/>
    <w:rsid w:val="00C22A1F"/>
    <w:rsid w:val="00C2423E"/>
    <w:rsid w:val="00C31571"/>
    <w:rsid w:val="00C646BA"/>
    <w:rsid w:val="00C704F2"/>
    <w:rsid w:val="00C73FFC"/>
    <w:rsid w:val="00C82D3F"/>
    <w:rsid w:val="00C86912"/>
    <w:rsid w:val="00CB74EC"/>
    <w:rsid w:val="00CE10F7"/>
    <w:rsid w:val="00CE2B88"/>
    <w:rsid w:val="00CE64AB"/>
    <w:rsid w:val="00CE6D6D"/>
    <w:rsid w:val="00CF3093"/>
    <w:rsid w:val="00D05F2C"/>
    <w:rsid w:val="00D105C6"/>
    <w:rsid w:val="00D112E5"/>
    <w:rsid w:val="00D50971"/>
    <w:rsid w:val="00D50EA8"/>
    <w:rsid w:val="00D71A0A"/>
    <w:rsid w:val="00D74435"/>
    <w:rsid w:val="00D85EF5"/>
    <w:rsid w:val="00D942F2"/>
    <w:rsid w:val="00DA3C58"/>
    <w:rsid w:val="00DB03CA"/>
    <w:rsid w:val="00DD5A9A"/>
    <w:rsid w:val="00DF296C"/>
    <w:rsid w:val="00DF4BCA"/>
    <w:rsid w:val="00DF4D27"/>
    <w:rsid w:val="00E02120"/>
    <w:rsid w:val="00E12D48"/>
    <w:rsid w:val="00E228D1"/>
    <w:rsid w:val="00E47B70"/>
    <w:rsid w:val="00E5412D"/>
    <w:rsid w:val="00E60AFE"/>
    <w:rsid w:val="00E9246F"/>
    <w:rsid w:val="00E975DB"/>
    <w:rsid w:val="00E97D7A"/>
    <w:rsid w:val="00ED2AA9"/>
    <w:rsid w:val="00EE13C8"/>
    <w:rsid w:val="00EF5D39"/>
    <w:rsid w:val="00F12A39"/>
    <w:rsid w:val="00F332B6"/>
    <w:rsid w:val="00F37DE7"/>
    <w:rsid w:val="00F40C08"/>
    <w:rsid w:val="00F461CA"/>
    <w:rsid w:val="00F50410"/>
    <w:rsid w:val="00F6202A"/>
    <w:rsid w:val="00F9464F"/>
    <w:rsid w:val="00FF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C6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6CC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13C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5A6E6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35F6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6CC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E13C8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6E6F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35F63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5A6E6F"/>
    <w:pPr>
      <w:spacing w:before="100" w:beforeAutospacing="1" w:after="100" w:afterAutospacing="1"/>
    </w:pPr>
  </w:style>
  <w:style w:type="character" w:customStyle="1" w:styleId="date">
    <w:name w:val="date"/>
    <w:basedOn w:val="DefaultParagraphFont"/>
    <w:uiPriority w:val="99"/>
    <w:rsid w:val="00706CC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706CC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504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0410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rsid w:val="00535F63"/>
    <w:rPr>
      <w:rFonts w:cs="Times New Roman"/>
      <w:color w:val="0000FF"/>
      <w:u w:val="single"/>
    </w:rPr>
  </w:style>
  <w:style w:type="character" w:customStyle="1" w:styleId="detail-date">
    <w:name w:val="detail-date"/>
    <w:basedOn w:val="DefaultParagraphFont"/>
    <w:uiPriority w:val="99"/>
    <w:rsid w:val="00A34000"/>
    <w:rPr>
      <w:rFonts w:cs="Times New Roman"/>
    </w:rPr>
  </w:style>
  <w:style w:type="character" w:customStyle="1" w:styleId="a">
    <w:name w:val="Гипертекстовая ссылка"/>
    <w:basedOn w:val="DefaultParagraphFont"/>
    <w:uiPriority w:val="99"/>
    <w:rsid w:val="00773340"/>
    <w:rPr>
      <w:rFonts w:cs="Times New Roman"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773340"/>
    <w:pPr>
      <w:autoSpaceDE w:val="0"/>
      <w:autoSpaceDN w:val="0"/>
      <w:adjustRightInd w:val="0"/>
      <w:jc w:val="both"/>
    </w:pPr>
    <w:rPr>
      <w:rFonts w:ascii="Arial" w:eastAsia="Times New Roman" w:hAnsi="Arial" w:cs="Arial"/>
      <w:lang w:eastAsia="en-US"/>
    </w:rPr>
  </w:style>
  <w:style w:type="paragraph" w:customStyle="1" w:styleId="a1">
    <w:name w:val="Прижатый влево"/>
    <w:basedOn w:val="Normal"/>
    <w:next w:val="Normal"/>
    <w:uiPriority w:val="99"/>
    <w:rsid w:val="00773340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customStyle="1" w:styleId="username">
    <w:name w:val="username"/>
    <w:basedOn w:val="DefaultParagraphFont"/>
    <w:uiPriority w:val="99"/>
    <w:rsid w:val="00EE13C8"/>
    <w:rPr>
      <w:rFonts w:cs="Times New Roman"/>
    </w:rPr>
  </w:style>
  <w:style w:type="character" w:styleId="Strong">
    <w:name w:val="Strong"/>
    <w:basedOn w:val="DefaultParagraphFont"/>
    <w:uiPriority w:val="99"/>
    <w:qFormat/>
    <w:rsid w:val="00EE13C8"/>
    <w:rPr>
      <w:rFonts w:cs="Times New Roman"/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EE13C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EE13C8"/>
    <w:rPr>
      <w:rFonts w:ascii="Arial" w:hAnsi="Arial" w:cs="Arial"/>
      <w:vanish/>
      <w:sz w:val="16"/>
      <w:szCs w:val="16"/>
      <w:lang w:eastAsia="ru-RU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rsid w:val="00EE13C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EE13C8"/>
    <w:rPr>
      <w:rFonts w:ascii="Arial" w:hAnsi="Arial" w:cs="Arial"/>
      <w:vanish/>
      <w:sz w:val="16"/>
      <w:szCs w:val="16"/>
      <w:lang w:eastAsia="ru-RU"/>
    </w:rPr>
  </w:style>
  <w:style w:type="character" w:styleId="FollowedHyperlink">
    <w:name w:val="FollowedHyperlink"/>
    <w:basedOn w:val="DefaultParagraphFont"/>
    <w:uiPriority w:val="99"/>
    <w:semiHidden/>
    <w:rsid w:val="00BD615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970E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242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2A43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C2423E"/>
    <w:rPr>
      <w:rFonts w:cs="Times New Roman"/>
    </w:rPr>
  </w:style>
  <w:style w:type="paragraph" w:customStyle="1" w:styleId="ConsPlusNormal">
    <w:name w:val="ConsPlusNormal"/>
    <w:uiPriority w:val="99"/>
    <w:rsid w:val="00163D8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45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2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0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9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1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6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4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2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4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5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8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4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6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97">
          <w:marLeft w:val="171"/>
          <w:marRight w:val="0"/>
          <w:marTop w:val="171"/>
          <w:marBottom w:val="171"/>
          <w:divBdr>
            <w:top w:val="single" w:sz="6" w:space="0" w:color="EEEEEE"/>
            <w:left w:val="single" w:sz="6" w:space="0" w:color="EEEEEE"/>
            <w:bottom w:val="single" w:sz="6" w:space="0" w:color="EEEEEE"/>
            <w:right w:val="single" w:sz="6" w:space="0" w:color="EEEEEE"/>
          </w:divBdr>
        </w:div>
      </w:divsChild>
    </w:div>
    <w:div w:id="96445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4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2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1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5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3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5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1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4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4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3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59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87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0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9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2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9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5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6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5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45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4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45906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9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459067">
                                      <w:marLeft w:val="0"/>
                                      <w:marRight w:val="0"/>
                                      <w:marTop w:val="12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459038">
                                          <w:marLeft w:val="0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459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459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459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64459189">
                                              <w:marLeft w:val="0"/>
                                              <w:marRight w:val="0"/>
                                              <w:marTop w:val="171"/>
                                              <w:marBottom w:val="171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4459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4459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4591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4459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459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4459231">
          <w:marLeft w:val="0"/>
          <w:marRight w:val="-58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59257">
              <w:marLeft w:val="0"/>
              <w:marRight w:val="343"/>
              <w:marTop w:val="343"/>
              <w:marBottom w:val="3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5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45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459242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96445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9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459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445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459144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96445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45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45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459229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64459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459151">
                          <w:marLeft w:val="0"/>
                          <w:marRight w:val="0"/>
                          <w:marTop w:val="0"/>
                          <w:marBottom w:val="257"/>
                          <w:divBdr>
                            <w:top w:val="single" w:sz="6" w:space="4" w:color="DDDDDD"/>
                            <w:left w:val="single" w:sz="6" w:space="4" w:color="DDDDDD"/>
                            <w:bottom w:val="single" w:sz="6" w:space="4" w:color="DDDDDD"/>
                            <w:right w:val="single" w:sz="6" w:space="4" w:color="DDDDDD"/>
                          </w:divBdr>
                          <w:divsChild>
                            <w:div w:id="964459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45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3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1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7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0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81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7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7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9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8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77">
          <w:marLeft w:val="0"/>
          <w:marRight w:val="0"/>
          <w:marTop w:val="0"/>
          <w:marBottom w:val="3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5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72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7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1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53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3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14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50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046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65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22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138">
          <w:marLeft w:val="0"/>
          <w:marRight w:val="0"/>
          <w:marTop w:val="0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5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0F9C2630B6FE6B8500E5D7ABF0BDF8CB3B904498733057016E9E2A8AD857A2E4438DD63370e3K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3E0F9C2630B6FE6B8500E5D7ABF0BDF8CB3B974B9A7F3057016E9E2A8AD857A2E4438DD573e5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E0F9C2630B6FE6B8500E5D7ABF0BDF8CB3B904498733057016E9E2A8A7De8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0F9C2630B6FE6B8500E5D7ABF0BDF8CB3B974A9B793057016E9E2A8AD857A2E4438DD53104714471e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0F9C2630B6FE6B8500E5D7ABF0BDF8CB3B974B9A7F3057016E9E2A8AD857A2E4438DD573e5K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7</Pages>
  <Words>1454</Words>
  <Characters>8288</Characters>
  <Application>Microsoft Office Outlook</Application>
  <DocSecurity>0</DocSecurity>
  <Lines>0</Lines>
  <Paragraphs>0</Paragraphs>
  <ScaleCrop>false</ScaleCrop>
  <Company>WolfishLair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subject/>
  <dc:creator>Loner-XP</dc:creator>
  <cp:keywords/>
  <dc:description/>
  <cp:lastModifiedBy>Пользователь</cp:lastModifiedBy>
  <cp:revision>4</cp:revision>
  <cp:lastPrinted>2015-02-16T06:37:00Z</cp:lastPrinted>
  <dcterms:created xsi:type="dcterms:W3CDTF">2015-02-09T05:36:00Z</dcterms:created>
  <dcterms:modified xsi:type="dcterms:W3CDTF">2015-02-16T06:37:00Z</dcterms:modified>
</cp:coreProperties>
</file>